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34" w:rsidRDefault="00DF1B46" w:rsidP="00081D03">
      <w:pPr>
        <w:pStyle w:val="Akapitzlist"/>
        <w:numPr>
          <w:ilvl w:val="0"/>
          <w:numId w:val="1"/>
        </w:numPr>
        <w:jc w:val="both"/>
      </w:pPr>
      <w:r>
        <w:t>Wybór miejsca montażu jednostki zewnętrznej powinien zostać dokonany przez wykonawcę zamówienia. Wszelkie uzgodnienia z właścicielem budynku, tj. Starostwem Powiatowym oraz Dolnośląskim Konserwatorem Zabytków powinny zostać przeprowadzone przez Wykonawcę</w:t>
      </w:r>
    </w:p>
    <w:p w:rsidR="00DF1B46" w:rsidRDefault="00DF1B46" w:rsidP="00081D03">
      <w:pPr>
        <w:pStyle w:val="Akapitzlist"/>
        <w:numPr>
          <w:ilvl w:val="0"/>
          <w:numId w:val="1"/>
        </w:numPr>
        <w:jc w:val="both"/>
      </w:pPr>
      <w:r>
        <w:t>Serwis urządzenia w okresie gwarancji powinien zostać przeprowadzony przez Wykonawcę zamówienia na jego koszt.</w:t>
      </w:r>
    </w:p>
    <w:p w:rsidR="00716D38" w:rsidRDefault="00DF1B46" w:rsidP="00081D03">
      <w:pPr>
        <w:pStyle w:val="Akapitzlist"/>
        <w:numPr>
          <w:ilvl w:val="0"/>
          <w:numId w:val="1"/>
        </w:numPr>
        <w:jc w:val="both"/>
      </w:pPr>
      <w:r>
        <w:t>Parametr „wielkość pomieszczenia” ma pomóc w dobraniu odpowiedniego urządzenia</w:t>
      </w:r>
      <w:r w:rsidR="00716D38">
        <w:t xml:space="preserve">, tak aby zapewniało ono odpowiednią temperaturę w </w:t>
      </w:r>
      <w:r w:rsidR="00461673">
        <w:t>całym pomieszczeniu.</w:t>
      </w:r>
    </w:p>
    <w:p w:rsidR="00461673" w:rsidRDefault="0033371D" w:rsidP="00081D03">
      <w:pPr>
        <w:pStyle w:val="Akapitzlist"/>
        <w:numPr>
          <w:ilvl w:val="0"/>
          <w:numId w:val="1"/>
        </w:numPr>
        <w:jc w:val="both"/>
      </w:pPr>
      <w:r>
        <w:t>Parametry EER i COP określone w specyfikacji są parametrami minimalnymi. Możliwe jest zastosowanie urządzeń posiadających wyższą sprawność.</w:t>
      </w:r>
    </w:p>
    <w:p w:rsidR="00461673" w:rsidRDefault="00461673" w:rsidP="00081D03">
      <w:pPr>
        <w:pStyle w:val="Akapitzlist"/>
        <w:numPr>
          <w:ilvl w:val="0"/>
          <w:numId w:val="1"/>
        </w:numPr>
        <w:jc w:val="both"/>
      </w:pPr>
      <w:r>
        <w:t>Współczynniki EER oraz COP zostały określone zgodnie z normą ISO 5151 przy następujących założeniach:</w:t>
      </w:r>
      <w:r>
        <w:br/>
        <w:t>Chłodzeni</w:t>
      </w:r>
      <w:r w:rsidR="00081D03">
        <w:t xml:space="preserve">e: </w:t>
      </w:r>
      <w:r>
        <w:t xml:space="preserve">temp </w:t>
      </w:r>
      <w:proofErr w:type="spellStart"/>
      <w:r>
        <w:t>wew</w:t>
      </w:r>
      <w:proofErr w:type="spellEnd"/>
      <w:r>
        <w:t xml:space="preserve"> 27</w:t>
      </w:r>
      <w:r w:rsidR="005746C7">
        <w:t xml:space="preserve"> stopni, temp </w:t>
      </w:r>
      <w:proofErr w:type="spellStart"/>
      <w:r w:rsidR="005746C7">
        <w:t>zewn</w:t>
      </w:r>
      <w:proofErr w:type="spellEnd"/>
      <w:r w:rsidR="005746C7">
        <w:t xml:space="preserve"> 35 stopni</w:t>
      </w:r>
      <w:r w:rsidR="005746C7">
        <w:br/>
        <w:t xml:space="preserve">Grzanie: temp </w:t>
      </w:r>
      <w:proofErr w:type="spellStart"/>
      <w:r w:rsidR="005746C7">
        <w:t>wew</w:t>
      </w:r>
      <w:proofErr w:type="spellEnd"/>
      <w:r w:rsidR="005746C7">
        <w:t xml:space="preserve"> 20 stopni, temp </w:t>
      </w:r>
      <w:proofErr w:type="spellStart"/>
      <w:r w:rsidR="005746C7">
        <w:t>zewn</w:t>
      </w:r>
      <w:proofErr w:type="spellEnd"/>
      <w:r w:rsidR="005746C7">
        <w:t xml:space="preserve"> 7 stopni</w:t>
      </w:r>
    </w:p>
    <w:p w:rsidR="005746C7" w:rsidRDefault="00C11730" w:rsidP="00081D03">
      <w:pPr>
        <w:pStyle w:val="Akapitzlist"/>
        <w:numPr>
          <w:ilvl w:val="0"/>
          <w:numId w:val="1"/>
        </w:numPr>
        <w:jc w:val="both"/>
      </w:pPr>
      <w:r>
        <w:t xml:space="preserve">Zamawiający zmienia parametr „nawiew powietrza”. Poprawna wartość brzmi: „min. 4 stopniowy”. Jednocześnie zamawiający wykreśla ze Specyfikacji Istotnych Warunków Zamówienia parametr „Wydatek powietrza </w:t>
      </w:r>
      <w:proofErr w:type="spellStart"/>
      <w:r>
        <w:t>j.wew</w:t>
      </w:r>
      <w:proofErr w:type="spellEnd"/>
      <w:r>
        <w:t>”</w:t>
      </w:r>
    </w:p>
    <w:p w:rsidR="005746C7" w:rsidRDefault="005746C7" w:rsidP="00081D03">
      <w:pPr>
        <w:pStyle w:val="Akapitzlist"/>
        <w:numPr>
          <w:ilvl w:val="0"/>
          <w:numId w:val="1"/>
        </w:numPr>
        <w:jc w:val="both"/>
      </w:pPr>
      <w:r>
        <w:t>Zamawiający wykreśla ze Specyfikacji Istotnych Warunków Zamówienia parametr „Ilość czynnika chłodzącego”.</w:t>
      </w:r>
    </w:p>
    <w:p w:rsidR="005746C7" w:rsidRDefault="00527D36" w:rsidP="00081D03">
      <w:pPr>
        <w:pStyle w:val="Akapitzlist"/>
        <w:numPr>
          <w:ilvl w:val="0"/>
          <w:numId w:val="1"/>
        </w:numPr>
        <w:jc w:val="both"/>
      </w:pPr>
      <w:r>
        <w:t xml:space="preserve">Wymiary określono w oparciu o ilość miejsca przeznaczonego na instalację urządzeń </w:t>
      </w:r>
      <w:r w:rsidR="00081D03">
        <w:t xml:space="preserve">             </w:t>
      </w:r>
      <w:r>
        <w:t>w spodziewanym przez Zamawiającego miejscu instalacji. Zamawiający warunkowo dopuszcza zastosowanie urządzeń o innych wymiarach po dokonaniu wcześniejszej wizji lokalnej w siedzibie Zamawiającego, wskazaniu miejsca instalacji urządzeń i wykonaniu pomiarów wymaganej powierzchni montażowej</w:t>
      </w:r>
    </w:p>
    <w:p w:rsidR="00527D36" w:rsidRDefault="00C11730" w:rsidP="00081D03">
      <w:pPr>
        <w:pStyle w:val="Akapitzlist"/>
        <w:numPr>
          <w:ilvl w:val="0"/>
          <w:numId w:val="1"/>
        </w:numPr>
        <w:jc w:val="both"/>
      </w:pPr>
      <w:r>
        <w:t xml:space="preserve">Zamawiający zmienia nazwę i wartość parametru „Poziom ciśnienia akustycznego </w:t>
      </w:r>
      <w:proofErr w:type="spellStart"/>
      <w:r>
        <w:t>j.wew</w:t>
      </w:r>
      <w:proofErr w:type="spellEnd"/>
      <w:r>
        <w:t xml:space="preserve">”. Prawidłowa </w:t>
      </w:r>
      <w:r w:rsidR="00620F69">
        <w:t>nazwa</w:t>
      </w:r>
      <w:r>
        <w:t xml:space="preserve"> parametru brzmi: „Poziom ciśnienia akustycznego </w:t>
      </w:r>
      <w:proofErr w:type="spellStart"/>
      <w:r>
        <w:t>j.wew</w:t>
      </w:r>
      <w:proofErr w:type="spellEnd"/>
      <w:r>
        <w:t xml:space="preserve"> dla poszczególnych trybów nawiewu”. </w:t>
      </w:r>
      <w:r w:rsidR="00620F69">
        <w:t xml:space="preserve"> Wartość parametru otrzymuje brzmienie „Prędkość najwyższa 43dB(A), prędkość  wysoka 36dB(A), prędkość średnia 29dB(A), prędkość niska 20dB(A)</w:t>
      </w:r>
    </w:p>
    <w:p w:rsidR="00620F69" w:rsidRDefault="00620F69" w:rsidP="00081D03">
      <w:pPr>
        <w:pStyle w:val="Akapitzlist"/>
        <w:numPr>
          <w:ilvl w:val="0"/>
          <w:numId w:val="1"/>
        </w:numPr>
        <w:jc w:val="both"/>
      </w:pPr>
      <w:r>
        <w:t>Wartość podaną w punkcie 20 tj. „</w:t>
      </w:r>
      <w:r w:rsidRPr="00620F69">
        <w:t xml:space="preserve">Maksymalna długość rurociągów/ maksymalna różnica poziomów </w:t>
      </w:r>
      <w:proofErr w:type="spellStart"/>
      <w:r w:rsidRPr="00620F69">
        <w:t>j.wew</w:t>
      </w:r>
      <w:proofErr w:type="spellEnd"/>
      <w:r w:rsidRPr="00620F69">
        <w:t xml:space="preserve">. i </w:t>
      </w:r>
      <w:proofErr w:type="spellStart"/>
      <w:r w:rsidRPr="00620F69">
        <w:t>j.zewn</w:t>
      </w:r>
      <w:proofErr w:type="spellEnd"/>
      <w:r w:rsidRPr="00620F69">
        <w:t>.</w:t>
      </w:r>
      <w:r>
        <w:t xml:space="preserve">”  należy potraktować jako wartość minimalną. Została ona określona w oparciu o prawdopodobne miejsce instalacji jednostki wewnętrznej </w:t>
      </w:r>
      <w:r w:rsidR="0057219D">
        <w:br/>
      </w:r>
      <w:bookmarkStart w:id="0" w:name="_GoBack"/>
      <w:bookmarkEnd w:id="0"/>
      <w:r>
        <w:t>i zewnętrznej.</w:t>
      </w:r>
    </w:p>
    <w:p w:rsidR="00620F69" w:rsidRDefault="0033371D" w:rsidP="00081D03">
      <w:pPr>
        <w:pStyle w:val="Akapitzlist"/>
        <w:numPr>
          <w:ilvl w:val="0"/>
          <w:numId w:val="1"/>
        </w:numPr>
        <w:jc w:val="both"/>
      </w:pPr>
      <w:r>
        <w:t>Ze względu na miejsce instalacji wymagane jest zastosowanie pompki skroplin</w:t>
      </w:r>
    </w:p>
    <w:p w:rsidR="0033371D" w:rsidRDefault="0033371D" w:rsidP="0033371D">
      <w:pPr>
        <w:ind w:left="360"/>
      </w:pPr>
    </w:p>
    <w:p w:rsidR="0033371D" w:rsidRDefault="0033371D" w:rsidP="0033371D">
      <w:pPr>
        <w:ind w:left="360"/>
      </w:pPr>
    </w:p>
    <w:sectPr w:rsidR="0033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5A0"/>
    <w:multiLevelType w:val="hybridMultilevel"/>
    <w:tmpl w:val="1504A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23"/>
    <w:rsid w:val="00081D03"/>
    <w:rsid w:val="000F0723"/>
    <w:rsid w:val="0033371D"/>
    <w:rsid w:val="00461673"/>
    <w:rsid w:val="00527D36"/>
    <w:rsid w:val="0057219D"/>
    <w:rsid w:val="005746C7"/>
    <w:rsid w:val="00620F69"/>
    <w:rsid w:val="00716D38"/>
    <w:rsid w:val="00821834"/>
    <w:rsid w:val="009642FD"/>
    <w:rsid w:val="00A469F0"/>
    <w:rsid w:val="00C11730"/>
    <w:rsid w:val="00D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Rytwinski</dc:creator>
  <cp:lastModifiedBy>adminpup</cp:lastModifiedBy>
  <cp:revision>3</cp:revision>
  <cp:lastPrinted>2013-04-12T07:37:00Z</cp:lastPrinted>
  <dcterms:created xsi:type="dcterms:W3CDTF">2013-04-12T07:54:00Z</dcterms:created>
  <dcterms:modified xsi:type="dcterms:W3CDTF">2013-04-12T07:54:00Z</dcterms:modified>
</cp:coreProperties>
</file>